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6166F7">
        <w:rPr>
          <w:sz w:val="32"/>
          <w:szCs w:val="32"/>
        </w:rPr>
        <w:t>13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6166F7">
        <w:rPr>
          <w:sz w:val="32"/>
          <w:szCs w:val="32"/>
        </w:rPr>
        <w:t>9</w:t>
      </w:r>
      <w:r>
        <w:rPr>
          <w:sz w:val="32"/>
          <w:szCs w:val="32"/>
          <w:lang w:val="bg-BG"/>
        </w:rPr>
        <w:t>,00</w:t>
      </w:r>
    </w:p>
    <w:p w:rsidR="00321E47" w:rsidRDefault="00321E47" w:rsidP="00997420">
      <w:pPr>
        <w:rPr>
          <w:sz w:val="32"/>
          <w:szCs w:val="32"/>
        </w:rPr>
      </w:pPr>
    </w:p>
    <w:p w:rsidR="006166F7" w:rsidRPr="00522C31" w:rsidRDefault="006166F7" w:rsidP="006166F7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Определяне на членове за отваряне на запечатано помещение в което се съхраняват изборни книжа и материали от произведените избори за президент и вицепрезидент на Република България и общински съветници и кметове на 23 и 30.10.2011г. и за отваряне на запечатано помещение в което се съхраняват изборни книжа и материали от изборите за членове на Европейския парламент от Република България на 25.05.2014г. </w:t>
      </w:r>
    </w:p>
    <w:p w:rsidR="006166F7" w:rsidRDefault="006166F7" w:rsidP="006166F7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Разпределяне членове на ОИК за отговорници на подходящ брой СИК </w:t>
      </w:r>
    </w:p>
    <w:p w:rsidR="006166F7" w:rsidRPr="00522C31" w:rsidRDefault="006166F7" w:rsidP="006166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Определяне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членове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от ОИК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провеждане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обучение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522C31">
        <w:rPr>
          <w:rFonts w:ascii="Times New Roman" w:hAnsi="Times New Roman" w:cs="Times New Roman"/>
          <w:sz w:val="32"/>
          <w:szCs w:val="32"/>
        </w:rPr>
        <w:t xml:space="preserve"> СИК и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приема</w:t>
      </w:r>
      <w:proofErr w:type="spellEnd"/>
      <w:r w:rsidRPr="00522C31">
        <w:rPr>
          <w:rFonts w:ascii="Times New Roman" w:hAnsi="Times New Roman" w:cs="Times New Roman"/>
          <w:sz w:val="32"/>
          <w:szCs w:val="32"/>
          <w:lang w:val="bg-BG"/>
        </w:rPr>
        <w:t>не</w:t>
      </w:r>
      <w:r w:rsidRPr="00522C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22C31">
        <w:rPr>
          <w:rFonts w:ascii="Times New Roman" w:hAnsi="Times New Roman" w:cs="Times New Roman"/>
          <w:sz w:val="32"/>
          <w:szCs w:val="32"/>
        </w:rPr>
        <w:t>график</w:t>
      </w:r>
      <w:proofErr w:type="spellEnd"/>
    </w:p>
    <w:p w:rsidR="006166F7" w:rsidRPr="006166F7" w:rsidRDefault="006166F7" w:rsidP="006166F7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522C31">
        <w:rPr>
          <w:rFonts w:ascii="Times New Roman" w:hAnsi="Times New Roman" w:cs="Times New Roman"/>
          <w:sz w:val="32"/>
          <w:szCs w:val="32"/>
          <w:lang w:val="bg-BG"/>
        </w:rPr>
        <w:t xml:space="preserve">Съхраняване на Бюлетините за произвеждане на местни избори и национален референдум на 25.10.2015г. </w:t>
      </w:r>
    </w:p>
    <w:p w:rsidR="006166F7" w:rsidRPr="006166F7" w:rsidRDefault="006166F7" w:rsidP="006166F7">
      <w:p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21E47" w:rsidRPr="00321E47" w:rsidRDefault="00321E47" w:rsidP="00997420">
      <w:pPr>
        <w:rPr>
          <w:sz w:val="32"/>
          <w:szCs w:val="32"/>
        </w:rPr>
      </w:pPr>
    </w:p>
    <w:p w:rsidR="008B7B7F" w:rsidRDefault="008B7B7F"/>
    <w:sectPr w:rsidR="008B7B7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274A4B"/>
    <w:rsid w:val="00321E47"/>
    <w:rsid w:val="006166F7"/>
    <w:rsid w:val="008B7B7F"/>
    <w:rsid w:val="0099742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2015-10-14T13:47:00Z</dcterms:created>
  <dcterms:modified xsi:type="dcterms:W3CDTF">2015-10-14T13:47:00Z</dcterms:modified>
</cp:coreProperties>
</file>